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w:t>
      </w:r>
      <w:r w:rsidR="00571B5B" w:rsidRPr="00F34B4B">
        <w:rPr>
          <w:rFonts w:ascii="ＭＳ 明朝" w:eastAsia="ＭＳ 明朝" w:hAnsi="ＭＳ 明朝"/>
          <w:sz w:val="22"/>
        </w:rPr>
        <w:t>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w:t>
      </w:r>
      <w:r w:rsidR="00571B5B" w:rsidRPr="00F34B4B">
        <w:rPr>
          <w:rFonts w:ascii="ＭＳ 明朝" w:eastAsia="ＭＳ 明朝" w:hAnsi="ＭＳ 明朝"/>
          <w:sz w:val="22"/>
        </w:rPr>
        <w:lastRenderedPageBreak/>
        <w:t>の砂漠化、熱帯地域での台風の強大化、洪水や高潮の被害、病害虫や熱帯性感染症の増加、穀物生産や漁獲高の減少による食糧難など、異常気象による甚大な被害・経済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w:t>
      </w:r>
      <w:r w:rsidR="00571B5B" w:rsidRPr="00F34B4B">
        <w:rPr>
          <w:rFonts w:ascii="ＭＳ 明朝" w:eastAsia="ＭＳ 明朝" w:hAnsi="ＭＳ 明朝"/>
          <w:sz w:val="22"/>
        </w:rPr>
        <w:t>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2D622850"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上下左右　25mm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6BFE9D2C" w:rsidR="006C2393" w:rsidRDefault="00096776" w:rsidP="00A25539">
      <w:pPr>
        <w:rPr>
          <w:rFonts w:ascii="ＭＳ 明朝" w:eastAsia="ＭＳ 明朝" w:hAnsi="ＭＳ 明朝"/>
          <w:sz w:val="22"/>
        </w:rPr>
      </w:pPr>
      <w:r>
        <w:rPr>
          <w:rFonts w:ascii="ＭＳ 明朝" w:eastAsia="ＭＳ 明朝" w:hAnsi="ＭＳ 明朝" w:hint="eastAsia"/>
          <w:sz w:val="22"/>
        </w:rPr>
        <w:t>１</w:t>
      </w:r>
      <w:r w:rsidR="006C2393" w:rsidRPr="00F34B4B">
        <w:rPr>
          <w:rFonts w:ascii="ＭＳ 明朝" w:eastAsia="ＭＳ 明朝" w:hAnsi="ＭＳ 明朝" w:hint="eastAsia"/>
          <w:sz w:val="22"/>
        </w:rPr>
        <w:t xml:space="preserve">頁行数　</w:t>
      </w:r>
      <w:r w:rsidR="0098578D">
        <w:rPr>
          <w:rFonts w:ascii="ＭＳ 明朝" w:eastAsia="ＭＳ 明朝" w:hAnsi="ＭＳ 明朝" w:hint="eastAsia"/>
          <w:sz w:val="22"/>
        </w:rPr>
        <w:t>1</w:t>
      </w:r>
      <w:r w:rsidR="009A6571">
        <w:rPr>
          <w:rFonts w:ascii="ＭＳ 明朝" w:eastAsia="ＭＳ 明朝" w:hAnsi="ＭＳ 明朝" w:hint="eastAsia"/>
          <w:sz w:val="22"/>
        </w:rPr>
        <w:t>9</w:t>
      </w:r>
      <w:r w:rsidR="006C2393" w:rsidRPr="00F34B4B">
        <w:rPr>
          <w:rFonts w:ascii="ＭＳ 明朝" w:eastAsia="ＭＳ 明朝" w:hAnsi="ＭＳ 明朝" w:hint="eastAsia"/>
          <w:sz w:val="22"/>
        </w:rPr>
        <w:t>行</w:t>
      </w:r>
    </w:p>
    <w:p w14:paraId="4FCBA69C" w14:textId="2210E4D3" w:rsidR="00096776" w:rsidRPr="00F34B4B" w:rsidRDefault="00096776" w:rsidP="00A25539">
      <w:pPr>
        <w:rPr>
          <w:rFonts w:ascii="ＭＳ 明朝" w:eastAsia="ＭＳ 明朝" w:hAnsi="ＭＳ 明朝"/>
          <w:sz w:val="22"/>
        </w:rPr>
      </w:pPr>
      <w:r>
        <w:rPr>
          <w:rFonts w:ascii="ＭＳ 明朝" w:eastAsia="ＭＳ 明朝" w:hAnsi="ＭＳ 明朝" w:hint="eastAsia"/>
          <w:sz w:val="22"/>
        </w:rPr>
        <w:t xml:space="preserve">段 余 白　</w:t>
      </w:r>
      <w:r w:rsidR="0098578D">
        <w:rPr>
          <w:rFonts w:ascii="ＭＳ 明朝" w:eastAsia="ＭＳ 明朝" w:hAnsi="ＭＳ 明朝" w:hint="eastAsia"/>
          <w:sz w:val="22"/>
        </w:rPr>
        <w:t>３</w:t>
      </w:r>
      <w:r>
        <w:rPr>
          <w:rFonts w:ascii="ＭＳ 明朝" w:eastAsia="ＭＳ 明朝" w:hAnsi="ＭＳ 明朝" w:hint="eastAsia"/>
          <w:sz w:val="22"/>
        </w:rPr>
        <w:t>字分</w:t>
      </w:r>
    </w:p>
    <w:sectPr w:rsidR="00096776" w:rsidRPr="00F34B4B" w:rsidSect="00282C13">
      <w:pgSz w:w="10318" w:h="14570" w:code="13"/>
      <w:pgMar w:top="1418" w:right="1418" w:bottom="1418" w:left="1418" w:header="851" w:footer="992" w:gutter="0"/>
      <w:cols w:num="2" w:space="630"/>
      <w:textDirection w:val="tbRl"/>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96776"/>
    <w:rsid w:val="00230453"/>
    <w:rsid w:val="00282C13"/>
    <w:rsid w:val="004E42FD"/>
    <w:rsid w:val="00571B5B"/>
    <w:rsid w:val="00697E4C"/>
    <w:rsid w:val="006C2393"/>
    <w:rsid w:val="009748A0"/>
    <w:rsid w:val="0098578D"/>
    <w:rsid w:val="00996F8E"/>
    <w:rsid w:val="009A6571"/>
    <w:rsid w:val="009C36C0"/>
    <w:rsid w:val="00A17799"/>
    <w:rsid w:val="00A25539"/>
    <w:rsid w:val="00BD570D"/>
    <w:rsid w:val="00BE394B"/>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8</cp:revision>
  <cp:lastPrinted>2022-01-24T00:32:00Z</cp:lastPrinted>
  <dcterms:created xsi:type="dcterms:W3CDTF">2022-01-24T01:06:00Z</dcterms:created>
  <dcterms:modified xsi:type="dcterms:W3CDTF">2022-02-17T01:31:00Z</dcterms:modified>
</cp:coreProperties>
</file>